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11" w:rsidRDefault="00964311" w:rsidP="00237613">
      <w:pPr>
        <w:pStyle w:val="Normalwebb"/>
        <w:shd w:val="clear" w:color="auto" w:fill="FFFFFF"/>
        <w:spacing w:before="0" w:after="0" w:line="326" w:lineRule="atLeast"/>
        <w:rPr>
          <w:rStyle w:val="Stark"/>
          <w:rFonts w:ascii="Arial" w:hAnsi="Arial" w:cs="Arial"/>
          <w:color w:val="404040"/>
          <w:sz w:val="19"/>
          <w:szCs w:val="19"/>
        </w:rPr>
      </w:pPr>
    </w:p>
    <w:p w:rsidR="00964311" w:rsidRPr="008D5406" w:rsidRDefault="00247601" w:rsidP="00237613">
      <w:pPr>
        <w:pStyle w:val="Normalwebb"/>
        <w:shd w:val="clear" w:color="auto" w:fill="FFFFFF"/>
        <w:spacing w:before="0" w:after="0" w:line="326" w:lineRule="atLeast"/>
        <w:rPr>
          <w:rStyle w:val="Stark"/>
          <w:rFonts w:asciiTheme="minorHAnsi" w:hAnsiTheme="minorHAnsi" w:cs="Arial"/>
          <w:color w:val="404040"/>
        </w:rPr>
      </w:pPr>
      <w:r w:rsidRPr="008D5406">
        <w:rPr>
          <w:rStyle w:val="Stark"/>
          <w:rFonts w:asciiTheme="minorHAnsi" w:hAnsiTheme="minorHAnsi" w:cs="Arial"/>
          <w:color w:val="404040"/>
        </w:rPr>
        <w:t>Stockholm</w:t>
      </w:r>
      <w:r w:rsidRPr="008D5406">
        <w:rPr>
          <w:rStyle w:val="Stark"/>
          <w:rFonts w:asciiTheme="minorHAnsi" w:hAnsiTheme="minorHAnsi" w:cs="Arial"/>
          <w:color w:val="404040"/>
        </w:rPr>
        <w:tab/>
      </w:r>
      <w:r w:rsidRPr="008D5406">
        <w:rPr>
          <w:rStyle w:val="Stark"/>
          <w:rFonts w:asciiTheme="minorHAnsi" w:hAnsiTheme="minorHAnsi" w:cs="Arial"/>
          <w:color w:val="404040"/>
        </w:rPr>
        <w:tab/>
      </w:r>
      <w:r w:rsidRPr="008D5406">
        <w:rPr>
          <w:rStyle w:val="Stark"/>
          <w:rFonts w:asciiTheme="minorHAnsi" w:hAnsiTheme="minorHAnsi" w:cs="Arial"/>
          <w:color w:val="404040"/>
        </w:rPr>
        <w:tab/>
      </w:r>
      <w:r w:rsidRPr="008D5406">
        <w:rPr>
          <w:rStyle w:val="Stark"/>
          <w:rFonts w:asciiTheme="minorHAnsi" w:hAnsiTheme="minorHAnsi" w:cs="Arial"/>
          <w:color w:val="404040"/>
        </w:rPr>
        <w:tab/>
      </w:r>
      <w:r w:rsidRPr="008D5406">
        <w:rPr>
          <w:rStyle w:val="Stark"/>
          <w:rFonts w:asciiTheme="minorHAnsi" w:hAnsiTheme="minorHAnsi" w:cs="Arial"/>
          <w:color w:val="404040"/>
        </w:rPr>
        <w:tab/>
      </w:r>
      <w:r w:rsidRPr="008D5406">
        <w:rPr>
          <w:rStyle w:val="Stark"/>
          <w:rFonts w:asciiTheme="minorHAnsi" w:hAnsiTheme="minorHAnsi" w:cs="Arial"/>
          <w:color w:val="404040"/>
        </w:rPr>
        <w:tab/>
        <w:t>2016-03-23</w:t>
      </w:r>
    </w:p>
    <w:p w:rsidR="00964311" w:rsidRPr="008D5406" w:rsidRDefault="00964311" w:rsidP="00237613">
      <w:pPr>
        <w:pStyle w:val="Normalwebb"/>
        <w:shd w:val="clear" w:color="auto" w:fill="FFFFFF"/>
        <w:spacing w:before="0" w:after="0" w:line="326" w:lineRule="atLeast"/>
        <w:rPr>
          <w:rStyle w:val="Stark"/>
          <w:rFonts w:asciiTheme="minorHAnsi" w:hAnsiTheme="minorHAnsi" w:cs="Arial"/>
          <w:color w:val="404040"/>
        </w:rPr>
      </w:pPr>
    </w:p>
    <w:p w:rsidR="00237613" w:rsidRPr="008D5406" w:rsidRDefault="00237613" w:rsidP="00237613">
      <w:pPr>
        <w:pStyle w:val="Normalwebb"/>
        <w:shd w:val="clear" w:color="auto" w:fill="FFFFFF"/>
        <w:spacing w:before="0" w:after="0" w:line="326" w:lineRule="atLeast"/>
        <w:rPr>
          <w:rFonts w:asciiTheme="minorHAnsi" w:hAnsiTheme="minorHAnsi" w:cs="Arial"/>
          <w:color w:val="404040"/>
          <w:sz w:val="32"/>
          <w:szCs w:val="32"/>
        </w:rPr>
      </w:pPr>
      <w:r w:rsidRPr="008D5406">
        <w:rPr>
          <w:rStyle w:val="Stark"/>
          <w:rFonts w:asciiTheme="minorHAnsi" w:hAnsiTheme="minorHAnsi" w:cs="Arial"/>
          <w:color w:val="404040"/>
          <w:sz w:val="32"/>
          <w:szCs w:val="32"/>
        </w:rPr>
        <w:t>Flaggningsmeddelande i Bredband2 i Skandinavien AB (</w:t>
      </w:r>
      <w:proofErr w:type="spellStart"/>
      <w:r w:rsidRPr="008D5406">
        <w:rPr>
          <w:rStyle w:val="Stark"/>
          <w:rFonts w:asciiTheme="minorHAnsi" w:hAnsiTheme="minorHAnsi" w:cs="Arial"/>
          <w:color w:val="404040"/>
          <w:sz w:val="32"/>
          <w:szCs w:val="32"/>
        </w:rPr>
        <w:t>publ</w:t>
      </w:r>
      <w:proofErr w:type="spellEnd"/>
      <w:r w:rsidRPr="008D5406">
        <w:rPr>
          <w:rStyle w:val="Stark"/>
          <w:rFonts w:asciiTheme="minorHAnsi" w:hAnsiTheme="minorHAnsi" w:cs="Arial"/>
          <w:color w:val="404040"/>
          <w:sz w:val="32"/>
          <w:szCs w:val="32"/>
        </w:rPr>
        <w:t>)</w:t>
      </w:r>
    </w:p>
    <w:p w:rsidR="00237613" w:rsidRPr="00C641EB" w:rsidRDefault="00237613" w:rsidP="00237613">
      <w:pPr>
        <w:pStyle w:val="Normalwebb"/>
        <w:shd w:val="clear" w:color="auto" w:fill="FFFFFF"/>
        <w:spacing w:line="326" w:lineRule="atLeast"/>
        <w:rPr>
          <w:rFonts w:asciiTheme="minorHAnsi" w:hAnsiTheme="minorHAnsi" w:cs="Arial"/>
          <w:color w:val="404040"/>
          <w:sz w:val="22"/>
          <w:szCs w:val="22"/>
        </w:rPr>
      </w:pPr>
      <w:r w:rsidRPr="00C641EB">
        <w:rPr>
          <w:rFonts w:asciiTheme="minorHAnsi" w:hAnsiTheme="minorHAnsi" w:cs="Arial"/>
          <w:color w:val="404040"/>
          <w:sz w:val="22"/>
          <w:szCs w:val="22"/>
        </w:rPr>
        <w:t>Anders Sandberg, styrelseledamot i Bredband2 i Skandinavien AB (</w:t>
      </w:r>
      <w:proofErr w:type="spellStart"/>
      <w:r w:rsidRPr="00C641EB">
        <w:rPr>
          <w:rFonts w:asciiTheme="minorHAnsi" w:hAnsiTheme="minorHAnsi" w:cs="Arial"/>
          <w:color w:val="404040"/>
          <w:sz w:val="22"/>
          <w:szCs w:val="22"/>
        </w:rPr>
        <w:t>p</w:t>
      </w:r>
      <w:r w:rsidR="00964311" w:rsidRPr="00C641EB">
        <w:rPr>
          <w:rFonts w:asciiTheme="minorHAnsi" w:hAnsiTheme="minorHAnsi" w:cs="Arial"/>
          <w:color w:val="404040"/>
          <w:sz w:val="22"/>
          <w:szCs w:val="22"/>
        </w:rPr>
        <w:t>ubl</w:t>
      </w:r>
      <w:proofErr w:type="spellEnd"/>
      <w:r w:rsidR="00964311" w:rsidRPr="00C641EB">
        <w:rPr>
          <w:rFonts w:asciiTheme="minorHAnsi" w:hAnsiTheme="minorHAnsi" w:cs="Arial"/>
          <w:color w:val="404040"/>
          <w:sz w:val="22"/>
          <w:szCs w:val="22"/>
        </w:rPr>
        <w:t xml:space="preserve">) har </w:t>
      </w:r>
      <w:r w:rsidRPr="00C641EB">
        <w:rPr>
          <w:rFonts w:asciiTheme="minorHAnsi" w:hAnsiTheme="minorHAnsi" w:cs="Arial"/>
          <w:color w:val="404040"/>
          <w:sz w:val="22"/>
          <w:szCs w:val="22"/>
        </w:rPr>
        <w:t>förvärvat 200 000 aktier i Bredband2 i Skandinavien AB (</w:t>
      </w:r>
      <w:proofErr w:type="spellStart"/>
      <w:r w:rsidRPr="00C641EB">
        <w:rPr>
          <w:rFonts w:asciiTheme="minorHAnsi" w:hAnsiTheme="minorHAnsi" w:cs="Arial"/>
          <w:color w:val="404040"/>
          <w:sz w:val="22"/>
          <w:szCs w:val="22"/>
        </w:rPr>
        <w:t>publ</w:t>
      </w:r>
      <w:proofErr w:type="spellEnd"/>
      <w:r w:rsidRPr="00C641EB">
        <w:rPr>
          <w:rFonts w:asciiTheme="minorHAnsi" w:hAnsiTheme="minorHAnsi" w:cs="Arial"/>
          <w:color w:val="404040"/>
          <w:sz w:val="22"/>
          <w:szCs w:val="22"/>
        </w:rPr>
        <w:t xml:space="preserve">), noterat på First North (BRE2). Anders Sandbergs totala aktieinnehav uppgår efter köpet till 8 000 </w:t>
      </w:r>
      <w:proofErr w:type="spellStart"/>
      <w:r w:rsidRPr="00C641EB">
        <w:rPr>
          <w:rFonts w:asciiTheme="minorHAnsi" w:hAnsiTheme="minorHAnsi" w:cs="Arial"/>
          <w:color w:val="404040"/>
          <w:sz w:val="22"/>
          <w:szCs w:val="22"/>
        </w:rPr>
        <w:t>000</w:t>
      </w:r>
      <w:proofErr w:type="spellEnd"/>
      <w:r w:rsidRPr="00C641EB">
        <w:rPr>
          <w:rFonts w:asciiTheme="minorHAnsi" w:hAnsiTheme="minorHAnsi" w:cs="Arial"/>
          <w:color w:val="404040"/>
          <w:sz w:val="22"/>
          <w:szCs w:val="22"/>
        </w:rPr>
        <w:t xml:space="preserve"> aktier motsvarande ca 1,</w:t>
      </w:r>
      <w:proofErr w:type="gramStart"/>
      <w:r w:rsidRPr="00C641EB">
        <w:rPr>
          <w:rFonts w:asciiTheme="minorHAnsi" w:hAnsiTheme="minorHAnsi" w:cs="Arial"/>
          <w:color w:val="404040"/>
          <w:sz w:val="22"/>
          <w:szCs w:val="22"/>
        </w:rPr>
        <w:t>14%</w:t>
      </w:r>
      <w:proofErr w:type="gramEnd"/>
      <w:r w:rsidRPr="00C641EB">
        <w:rPr>
          <w:rFonts w:asciiTheme="minorHAnsi" w:hAnsiTheme="minorHAnsi" w:cs="Arial"/>
          <w:color w:val="404040"/>
          <w:sz w:val="22"/>
          <w:szCs w:val="22"/>
        </w:rPr>
        <w:t xml:space="preserve"> av röste- och kapitalandelen i bolaget.</w:t>
      </w:r>
    </w:p>
    <w:p w:rsidR="00237613" w:rsidRPr="008D5406" w:rsidRDefault="00237613" w:rsidP="00237613">
      <w:pPr>
        <w:pStyle w:val="Normalwebb"/>
        <w:shd w:val="clear" w:color="auto" w:fill="FFFFFF"/>
        <w:spacing w:before="0" w:after="0" w:line="326" w:lineRule="atLeast"/>
        <w:rPr>
          <w:rFonts w:asciiTheme="minorHAnsi" w:hAnsiTheme="minorHAnsi" w:cs="Arial"/>
          <w:color w:val="404040"/>
        </w:rPr>
      </w:pPr>
      <w:r w:rsidRPr="00633EDB">
        <w:rPr>
          <w:rFonts w:asciiTheme="minorHAnsi" w:hAnsiTheme="minorHAnsi" w:cs="Arial"/>
          <w:b/>
          <w:color w:val="404040"/>
        </w:rPr>
        <w:t>För ytterligare information:</w:t>
      </w:r>
      <w:r w:rsidRPr="008D5406">
        <w:rPr>
          <w:rFonts w:asciiTheme="minorHAnsi" w:hAnsiTheme="minorHAnsi" w:cs="Arial"/>
          <w:color w:val="404040"/>
        </w:rPr>
        <w:br/>
      </w:r>
      <w:r w:rsidRPr="008D5406">
        <w:rPr>
          <w:rFonts w:asciiTheme="minorHAnsi" w:hAnsiTheme="minorHAnsi" w:cs="Arial"/>
          <w:color w:val="404040"/>
          <w:sz w:val="22"/>
          <w:szCs w:val="22"/>
        </w:rPr>
        <w:t>Anders Lövgren, styrelseordförande, Bredband2 i Skandinavien AB (</w:t>
      </w:r>
      <w:proofErr w:type="spellStart"/>
      <w:r w:rsidRPr="008D5406">
        <w:rPr>
          <w:rFonts w:asciiTheme="minorHAnsi" w:hAnsiTheme="minorHAnsi" w:cs="Arial"/>
          <w:color w:val="404040"/>
          <w:sz w:val="22"/>
          <w:szCs w:val="22"/>
        </w:rPr>
        <w:t>publ</w:t>
      </w:r>
      <w:proofErr w:type="spellEnd"/>
      <w:r w:rsidRPr="008D5406">
        <w:rPr>
          <w:rFonts w:asciiTheme="minorHAnsi" w:hAnsiTheme="minorHAnsi" w:cs="Arial"/>
          <w:color w:val="404040"/>
          <w:sz w:val="22"/>
          <w:szCs w:val="22"/>
        </w:rPr>
        <w:t>), +46 (0) 70 629 05 91</w:t>
      </w:r>
    </w:p>
    <w:p w:rsidR="00EB19B1" w:rsidRDefault="00EB19B1" w:rsidP="00237613">
      <w:pPr>
        <w:shd w:val="clear" w:color="auto" w:fill="FFFFFF"/>
        <w:spacing w:after="0" w:line="240" w:lineRule="auto"/>
        <w:rPr>
          <w:rFonts w:eastAsia="Times New Roman" w:cs="Arial"/>
          <w:b/>
          <w:bCs/>
          <w:i/>
          <w:iCs/>
          <w:color w:val="666666"/>
          <w:sz w:val="24"/>
          <w:szCs w:val="24"/>
          <w:lang w:eastAsia="sv-SE"/>
        </w:rPr>
      </w:pPr>
    </w:p>
    <w:p w:rsidR="00237613" w:rsidRPr="00237613" w:rsidRDefault="00237613" w:rsidP="0023761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sv-SE"/>
        </w:rPr>
      </w:pPr>
      <w:r w:rsidRPr="00237613">
        <w:rPr>
          <w:rFonts w:eastAsia="Times New Roman" w:cs="Arial"/>
          <w:b/>
          <w:bCs/>
          <w:i/>
          <w:iCs/>
          <w:color w:val="666666"/>
          <w:sz w:val="24"/>
          <w:szCs w:val="24"/>
          <w:lang w:eastAsia="sv-SE"/>
        </w:rPr>
        <w:t>”Vi utmanar omvärlden i snabb, pålitlig och trygg kommunikation”  </w:t>
      </w:r>
    </w:p>
    <w:p w:rsidR="00237613" w:rsidRPr="00237613" w:rsidRDefault="00237613" w:rsidP="0023761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0"/>
          <w:szCs w:val="20"/>
          <w:lang w:eastAsia="sv-SE"/>
        </w:rPr>
      </w:pPr>
      <w:r w:rsidRPr="00237613">
        <w:rPr>
          <w:rFonts w:eastAsia="Times New Roman" w:cs="Arial"/>
          <w:i/>
          <w:iCs/>
          <w:color w:val="444444"/>
          <w:sz w:val="20"/>
          <w:szCs w:val="20"/>
          <w:lang w:eastAsia="sv-SE"/>
        </w:rPr>
        <w:t xml:space="preserve">Bredband2 erbjuder användarvänliga kommunikationstjänster som Internet, telefoni, datacenter och mobilt bredband till privat- och företagskunder. Bolaget fokuserar på framtidens teknologi och är en av Sveriges största leverantörer av internetaccess baserat </w:t>
      </w:r>
      <w:r w:rsidR="00964311" w:rsidRPr="008D5406">
        <w:rPr>
          <w:rFonts w:eastAsia="Times New Roman" w:cs="Arial"/>
          <w:i/>
          <w:iCs/>
          <w:color w:val="444444"/>
          <w:sz w:val="20"/>
          <w:szCs w:val="20"/>
          <w:lang w:eastAsia="sv-SE"/>
        </w:rPr>
        <w:t>på optisk fiberteknik med c:a 16</w:t>
      </w:r>
      <w:r w:rsidRPr="00237613">
        <w:rPr>
          <w:rFonts w:eastAsia="Times New Roman" w:cs="Arial"/>
          <w:i/>
          <w:iCs/>
          <w:color w:val="444444"/>
          <w:sz w:val="20"/>
          <w:szCs w:val="20"/>
          <w:lang w:eastAsia="sv-SE"/>
        </w:rPr>
        <w:t>5 000 bredbandskunder. Genom snabbhet och god lyssnarförmåga skapar vi kundnära relationer, där rätt anpassade kommunikationslösningar ger en tryggare vardag.</w:t>
      </w:r>
    </w:p>
    <w:p w:rsidR="00237613" w:rsidRPr="00237613" w:rsidRDefault="00237613" w:rsidP="00237613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0"/>
          <w:szCs w:val="20"/>
          <w:lang w:eastAsia="sv-SE"/>
        </w:rPr>
      </w:pPr>
      <w:r w:rsidRPr="00237613">
        <w:rPr>
          <w:rFonts w:eastAsia="Times New Roman" w:cs="Arial"/>
          <w:i/>
          <w:iCs/>
          <w:color w:val="444444"/>
          <w:sz w:val="20"/>
          <w:szCs w:val="20"/>
          <w:lang w:eastAsia="sv-SE"/>
        </w:rPr>
        <w:t>Bredband2 i Skandinavien AB (</w:t>
      </w:r>
      <w:proofErr w:type="spellStart"/>
      <w:r w:rsidRPr="00237613">
        <w:rPr>
          <w:rFonts w:eastAsia="Times New Roman" w:cs="Arial"/>
          <w:i/>
          <w:iCs/>
          <w:color w:val="444444"/>
          <w:sz w:val="20"/>
          <w:szCs w:val="20"/>
          <w:lang w:eastAsia="sv-SE"/>
        </w:rPr>
        <w:t>publ</w:t>
      </w:r>
      <w:proofErr w:type="spellEnd"/>
      <w:r w:rsidRPr="00237613">
        <w:rPr>
          <w:rFonts w:eastAsia="Times New Roman" w:cs="Arial"/>
          <w:i/>
          <w:iCs/>
          <w:color w:val="444444"/>
          <w:sz w:val="20"/>
          <w:szCs w:val="20"/>
          <w:lang w:eastAsia="sv-SE"/>
        </w:rPr>
        <w:t xml:space="preserve">) grundades 1989 och har </w:t>
      </w:r>
      <w:r w:rsidR="00CF0D13" w:rsidRPr="008D5406">
        <w:rPr>
          <w:rFonts w:eastAsia="Times New Roman" w:cs="Arial"/>
          <w:i/>
          <w:iCs/>
          <w:color w:val="444444"/>
          <w:sz w:val="20"/>
          <w:szCs w:val="20"/>
          <w:lang w:eastAsia="sv-SE"/>
        </w:rPr>
        <w:t xml:space="preserve">drygt </w:t>
      </w:r>
      <w:r w:rsidRPr="00237613">
        <w:rPr>
          <w:rFonts w:eastAsia="Times New Roman" w:cs="Arial"/>
          <w:i/>
          <w:iCs/>
          <w:color w:val="444444"/>
          <w:sz w:val="20"/>
          <w:szCs w:val="20"/>
          <w:lang w:eastAsia="sv-SE"/>
        </w:rPr>
        <w:t>fyratusen aktieägare med notering på Nasdaq OMX Stockholm, First North.</w:t>
      </w:r>
    </w:p>
    <w:p w:rsidR="00DB0881" w:rsidRPr="008D5406" w:rsidRDefault="00DB0881">
      <w:pPr>
        <w:rPr>
          <w:sz w:val="20"/>
          <w:szCs w:val="20"/>
        </w:rPr>
      </w:pPr>
    </w:p>
    <w:sectPr w:rsidR="00DB0881" w:rsidRPr="008D5406" w:rsidSect="00DB08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7ED" w:rsidRDefault="00C417ED" w:rsidP="008D5406">
      <w:pPr>
        <w:spacing w:after="0" w:line="240" w:lineRule="auto"/>
      </w:pPr>
      <w:r>
        <w:separator/>
      </w:r>
    </w:p>
  </w:endnote>
  <w:endnote w:type="continuationSeparator" w:id="0">
    <w:p w:rsidR="00C417ED" w:rsidRDefault="00C417ED" w:rsidP="008D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7ED" w:rsidRDefault="00C417ED" w:rsidP="008D5406">
      <w:pPr>
        <w:spacing w:after="0" w:line="240" w:lineRule="auto"/>
      </w:pPr>
      <w:r>
        <w:separator/>
      </w:r>
    </w:p>
  </w:footnote>
  <w:footnote w:type="continuationSeparator" w:id="0">
    <w:p w:rsidR="00C417ED" w:rsidRDefault="00C417ED" w:rsidP="008D5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406" w:rsidRDefault="008D5406">
    <w:pPr>
      <w:pStyle w:val="Sidhuvud"/>
    </w:pPr>
    <w:r>
      <w:tab/>
    </w:r>
    <w:r>
      <w:tab/>
    </w:r>
    <w:r w:rsidRPr="008D5406">
      <w:drawing>
        <wp:inline distT="0" distB="0" distL="0" distR="0">
          <wp:extent cx="2899410" cy="975360"/>
          <wp:effectExtent l="19050" t="0" r="0" b="0"/>
          <wp:docPr id="1" name="Bild 1" descr="BB2_payoff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1" descr="BB2_payoff_cmy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95999" cy="974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613"/>
    <w:rsid w:val="00237613"/>
    <w:rsid w:val="00247601"/>
    <w:rsid w:val="00633EDB"/>
    <w:rsid w:val="008D5406"/>
    <w:rsid w:val="00964311"/>
    <w:rsid w:val="00C417ED"/>
    <w:rsid w:val="00C641EB"/>
    <w:rsid w:val="00CF0D13"/>
    <w:rsid w:val="00DB0881"/>
    <w:rsid w:val="00EB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8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3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37613"/>
    <w:rPr>
      <w:b/>
      <w:bCs/>
    </w:rPr>
  </w:style>
  <w:style w:type="paragraph" w:styleId="Sidhuvud">
    <w:name w:val="header"/>
    <w:basedOn w:val="Normal"/>
    <w:link w:val="SidhuvudChar"/>
    <w:uiPriority w:val="99"/>
    <w:semiHidden/>
    <w:unhideWhenUsed/>
    <w:rsid w:val="008D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D5406"/>
  </w:style>
  <w:style w:type="paragraph" w:styleId="Sidfot">
    <w:name w:val="footer"/>
    <w:basedOn w:val="Normal"/>
    <w:link w:val="SidfotChar"/>
    <w:uiPriority w:val="99"/>
    <w:semiHidden/>
    <w:unhideWhenUsed/>
    <w:rsid w:val="008D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D5406"/>
  </w:style>
  <w:style w:type="paragraph" w:styleId="Ballongtext">
    <w:name w:val="Balloon Text"/>
    <w:basedOn w:val="Normal"/>
    <w:link w:val="BallongtextChar"/>
    <w:uiPriority w:val="99"/>
    <w:semiHidden/>
    <w:unhideWhenUsed/>
    <w:rsid w:val="008D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5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216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</w:div>
        <w:div w:id="17419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dankro</dc:creator>
  <cp:lastModifiedBy>dankro</cp:lastModifiedBy>
  <cp:revision>7</cp:revision>
  <dcterms:created xsi:type="dcterms:W3CDTF">2016-03-22T19:03:00Z</dcterms:created>
  <dcterms:modified xsi:type="dcterms:W3CDTF">2016-03-22T19:14:00Z</dcterms:modified>
</cp:coreProperties>
</file>